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00946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76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A0094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3-5</w:t>
            </w:r>
          </w:p>
        </w:tc>
        <w:tc>
          <w:tcPr>
            <w:tcW w:w="576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A00946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3-5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A0094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4-21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00946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76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A00946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A00946">
            <w:pPr>
              <w:rPr>
                <w:b/>
                <w:sz w:val="24"/>
              </w:rPr>
            </w:pPr>
          </w:p>
        </w:tc>
      </w:tr>
    </w:tbl>
    <w:p w:rsidR="00000000" w:rsidRDefault="00A00946">
      <w:pPr>
        <w:pStyle w:val="Heading1"/>
      </w:pPr>
    </w:p>
    <w:p w:rsidR="00000000" w:rsidRDefault="00A00946">
      <w:pPr>
        <w:pStyle w:val="Heading1"/>
        <w:pBdr>
          <w:top w:val="single" w:sz="18" w:space="1" w:color="auto"/>
          <w:left w:val="single" w:sz="18" w:space="0" w:color="auto"/>
          <w:bottom w:val="single" w:sz="18" w:space="7" w:color="auto"/>
          <w:right w:val="single" w:sz="18" w:space="1" w:color="auto"/>
        </w:pBdr>
        <w:tabs>
          <w:tab w:val="left" w:pos="90"/>
          <w:tab w:val="left" w:pos="810"/>
          <w:tab w:val="left" w:pos="1170"/>
        </w:tabs>
        <w:rPr>
          <w:b w:val="0"/>
        </w:rPr>
      </w:pPr>
      <w:r>
        <w:tab/>
      </w:r>
      <w:r>
        <w:rPr>
          <w:sz w:val="28"/>
        </w:rPr>
        <w:t>Goal</w:t>
      </w:r>
      <w:r>
        <w:rPr>
          <w:sz w:val="28"/>
        </w:rPr>
        <w:tab/>
        <w:t>•</w:t>
      </w:r>
      <w:r>
        <w:rPr>
          <w:sz w:val="28"/>
        </w:rPr>
        <w:tab/>
      </w:r>
      <w:r>
        <w:rPr>
          <w:b w:val="0"/>
        </w:rPr>
        <w:t>Assess your understanding of terms and concepts from Topics 3, 4, and 5.</w:t>
      </w:r>
    </w:p>
    <w:p w:rsidR="00000000" w:rsidRDefault="00A00946"/>
    <w:p w:rsidR="00000000" w:rsidRDefault="00A00946">
      <w:pPr>
        <w:pStyle w:val="Heading1"/>
      </w:pPr>
      <w:r>
        <w:t>What to Do</w:t>
      </w:r>
    </w:p>
    <w:p w:rsidR="00000000" w:rsidRDefault="00A00946">
      <w:pPr>
        <w:pStyle w:val="BodyText"/>
      </w:pPr>
      <w:r>
        <w:t>Carefully read the instructions for each set of questions.</w:t>
      </w:r>
    </w:p>
    <w:p w:rsidR="00000000" w:rsidRDefault="00A00946">
      <w:pPr>
        <w:pStyle w:val="BodyText"/>
      </w:pPr>
    </w:p>
    <w:p w:rsidR="00000000" w:rsidRDefault="00A00946">
      <w:pPr>
        <w:pStyle w:val="BodyText"/>
        <w:rPr>
          <w:b/>
        </w:rPr>
      </w:pPr>
      <w:r>
        <w:rPr>
          <w:b/>
        </w:rPr>
        <w:t>Fill in the Blanks</w:t>
      </w:r>
    </w:p>
    <w:p w:rsidR="00000000" w:rsidRDefault="00A00946">
      <w:pPr>
        <w:pStyle w:val="BodyText"/>
      </w:pPr>
      <w:r>
        <w:t>Choo</w:t>
      </w:r>
      <w:r>
        <w:t>se the best term from the list to complete each of the sentences below.</w:t>
      </w:r>
    </w:p>
    <w:p w:rsidR="00000000" w:rsidRDefault="00A00946">
      <w:pPr>
        <w:pStyle w:val="BodyText"/>
      </w:pPr>
    </w:p>
    <w:p w:rsidR="00000000" w:rsidRDefault="00A00946">
      <w:pPr>
        <w:pStyle w:val="BodyText"/>
        <w:tabs>
          <w:tab w:val="left" w:pos="1620"/>
          <w:tab w:val="left" w:pos="3510"/>
          <w:tab w:val="left" w:pos="5220"/>
          <w:tab w:val="left" w:pos="6930"/>
        </w:tabs>
      </w:pPr>
      <w:r>
        <w:t>mass</w:t>
      </w:r>
      <w:r>
        <w:tab/>
        <w:t>external force</w:t>
      </w:r>
      <w:r>
        <w:tab/>
        <w:t>deformation</w:t>
      </w:r>
      <w:r>
        <w:tab/>
        <w:t>tension</w:t>
      </w:r>
      <w:r>
        <w:tab/>
        <w:t>weight</w:t>
      </w:r>
    </w:p>
    <w:p w:rsidR="00000000" w:rsidRDefault="00A00946">
      <w:pPr>
        <w:pStyle w:val="BodyText"/>
        <w:tabs>
          <w:tab w:val="left" w:pos="1620"/>
          <w:tab w:val="left" w:pos="3510"/>
          <w:tab w:val="left" w:pos="5220"/>
          <w:tab w:val="left" w:pos="6930"/>
        </w:tabs>
      </w:pPr>
      <w:r>
        <w:t>shear</w:t>
      </w:r>
      <w:r>
        <w:tab/>
        <w:t>bend</w:t>
      </w:r>
      <w:r>
        <w:tab/>
        <w:t>compression</w:t>
      </w:r>
      <w:r>
        <w:tab/>
        <w:t>internal force</w:t>
      </w:r>
      <w:r>
        <w:tab/>
        <w:t>stress</w:t>
      </w:r>
    </w:p>
    <w:p w:rsidR="00000000" w:rsidRDefault="00A00946">
      <w:pPr>
        <w:tabs>
          <w:tab w:val="left" w:pos="9720"/>
        </w:tabs>
        <w:rPr>
          <w:b/>
          <w:sz w:val="24"/>
        </w:rPr>
      </w:pPr>
    </w:p>
    <w:p w:rsidR="00000000" w:rsidRDefault="00A00946" w:rsidP="00A00946">
      <w:pPr>
        <w:numPr>
          <w:ilvl w:val="0"/>
          <w:numId w:val="1"/>
        </w:numPr>
        <w:tabs>
          <w:tab w:val="left" w:pos="9720"/>
        </w:tabs>
        <w:ind w:hanging="324"/>
        <w:rPr>
          <w:b/>
          <w:sz w:val="24"/>
        </w:rPr>
      </w:pPr>
      <w:r>
        <w:rPr>
          <w:sz w:val="24"/>
        </w:rPr>
        <w:t>Putting a compression force on a thin material will ____________________ it.</w:t>
      </w:r>
      <w:r>
        <w:rPr>
          <w:sz w:val="24"/>
        </w:rPr>
        <w:br/>
      </w:r>
    </w:p>
    <w:p w:rsidR="00000000" w:rsidRDefault="00A00946" w:rsidP="00A00946">
      <w:pPr>
        <w:numPr>
          <w:ilvl w:val="0"/>
          <w:numId w:val="1"/>
        </w:numPr>
        <w:tabs>
          <w:tab w:val="left" w:pos="9720"/>
        </w:tabs>
        <w:ind w:hanging="324"/>
        <w:rPr>
          <w:b/>
          <w:sz w:val="24"/>
        </w:rPr>
      </w:pPr>
      <w:r>
        <w:rPr>
          <w:sz w:val="24"/>
        </w:rPr>
        <w:t>____________</w:t>
      </w:r>
      <w:r>
        <w:rPr>
          <w:sz w:val="24"/>
        </w:rPr>
        <w:t xml:space="preserve">________ is an indication that the materials in a structure are being </w:t>
      </w:r>
      <w:r>
        <w:rPr>
          <w:sz w:val="24"/>
        </w:rPr>
        <w:br/>
        <w:t>stressed.</w:t>
      </w:r>
      <w:r>
        <w:rPr>
          <w:sz w:val="24"/>
        </w:rPr>
        <w:br/>
      </w:r>
    </w:p>
    <w:p w:rsidR="00000000" w:rsidRDefault="00A00946" w:rsidP="00A00946">
      <w:pPr>
        <w:numPr>
          <w:ilvl w:val="0"/>
          <w:numId w:val="1"/>
        </w:numPr>
        <w:tabs>
          <w:tab w:val="left" w:pos="9720"/>
        </w:tabs>
        <w:ind w:hanging="324"/>
        <w:rPr>
          <w:b/>
          <w:sz w:val="24"/>
        </w:rPr>
      </w:pPr>
      <w:r>
        <w:rPr>
          <w:sz w:val="24"/>
        </w:rPr>
        <w:t>Hammering results in an ____________________ acting on a piece of furniture and an ____________________ acting on the joints and materials.</w:t>
      </w:r>
      <w:r>
        <w:rPr>
          <w:sz w:val="24"/>
        </w:rPr>
        <w:br/>
      </w:r>
    </w:p>
    <w:p w:rsidR="00000000" w:rsidRDefault="00A00946" w:rsidP="00A00946">
      <w:pPr>
        <w:numPr>
          <w:ilvl w:val="0"/>
          <w:numId w:val="1"/>
        </w:numPr>
        <w:tabs>
          <w:tab w:val="left" w:pos="9720"/>
        </w:tabs>
        <w:ind w:hanging="324"/>
        <w:rPr>
          <w:b/>
          <w:sz w:val="24"/>
        </w:rPr>
      </w:pPr>
      <w:r>
        <w:rPr>
          <w:sz w:val="24"/>
        </w:rPr>
        <w:t>A newton is a measurement of a st</w:t>
      </w:r>
      <w:r>
        <w:rPr>
          <w:sz w:val="24"/>
        </w:rPr>
        <w:t>ructure’s ____________________.</w:t>
      </w:r>
      <w:r>
        <w:rPr>
          <w:sz w:val="24"/>
        </w:rPr>
        <w:br/>
      </w:r>
    </w:p>
    <w:p w:rsidR="00000000" w:rsidRDefault="00A00946" w:rsidP="00A00946">
      <w:pPr>
        <w:numPr>
          <w:ilvl w:val="0"/>
          <w:numId w:val="1"/>
        </w:numPr>
        <w:tabs>
          <w:tab w:val="left" w:pos="9720"/>
        </w:tabs>
        <w:ind w:hanging="324"/>
        <w:rPr>
          <w:b/>
          <w:sz w:val="24"/>
        </w:rPr>
      </w:pPr>
      <w:r>
        <w:rPr>
          <w:sz w:val="24"/>
        </w:rPr>
        <w:t>A piece of steel may ____________________ when it is weakened by metal fatigue.</w:t>
      </w:r>
      <w:r>
        <w:rPr>
          <w:sz w:val="24"/>
        </w:rPr>
        <w:br/>
      </w:r>
    </w:p>
    <w:p w:rsidR="00000000" w:rsidRDefault="00A00946">
      <w:pPr>
        <w:pStyle w:val="Heading1"/>
        <w:tabs>
          <w:tab w:val="left" w:pos="9720"/>
        </w:tabs>
      </w:pPr>
      <w:r>
        <w:t>Short Answers</w:t>
      </w:r>
    </w:p>
    <w:p w:rsidR="00000000" w:rsidRDefault="00A00946">
      <w:pPr>
        <w:tabs>
          <w:tab w:val="left" w:pos="9720"/>
        </w:tabs>
        <w:rPr>
          <w:sz w:val="24"/>
        </w:rPr>
      </w:pPr>
      <w:r>
        <w:rPr>
          <w:sz w:val="24"/>
        </w:rPr>
        <w:t>Answer the following questions in the space provided.</w:t>
      </w:r>
      <w:r>
        <w:rPr>
          <w:sz w:val="24"/>
        </w:rPr>
        <w:br/>
      </w:r>
    </w:p>
    <w:p w:rsidR="00000000" w:rsidRDefault="00A00946" w:rsidP="00A00946">
      <w:pPr>
        <w:numPr>
          <w:ilvl w:val="0"/>
          <w:numId w:val="2"/>
        </w:numPr>
        <w:tabs>
          <w:tab w:val="left" w:pos="9720"/>
        </w:tabs>
        <w:ind w:hanging="324"/>
        <w:rPr>
          <w:sz w:val="24"/>
        </w:rPr>
      </w:pPr>
      <w:r>
        <w:rPr>
          <w:sz w:val="24"/>
        </w:rPr>
        <w:t>Rewrite the following sentences to correct any mistakes.</w:t>
      </w:r>
      <w:r>
        <w:rPr>
          <w:sz w:val="24"/>
        </w:rPr>
        <w:br/>
        <w:t>(a) After four w</w:t>
      </w:r>
      <w:r>
        <w:rPr>
          <w:sz w:val="24"/>
        </w:rPr>
        <w:t>eeks of following Canada’s Food Guide, Sasha’s weight decreased by 3 kg.</w:t>
      </w:r>
    </w:p>
    <w:p w:rsidR="00000000" w:rsidRDefault="00A00946">
      <w:pPr>
        <w:tabs>
          <w:tab w:val="left" w:pos="810"/>
          <w:tab w:val="left" w:pos="9270"/>
          <w:tab w:val="left" w:pos="9630"/>
          <w:tab w:val="left" w:pos="9720"/>
        </w:tabs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810"/>
          <w:tab w:val="left" w:pos="9270"/>
          <w:tab w:val="left" w:pos="9630"/>
          <w:tab w:val="left" w:pos="9720"/>
        </w:tabs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9720"/>
        </w:tabs>
        <w:rPr>
          <w:sz w:val="24"/>
        </w:rPr>
      </w:pPr>
    </w:p>
    <w:p w:rsidR="00000000" w:rsidRDefault="00A00946">
      <w:pPr>
        <w:tabs>
          <w:tab w:val="left" w:pos="540"/>
          <w:tab w:val="left" w:pos="9720"/>
        </w:tabs>
        <w:ind w:left="504"/>
        <w:rPr>
          <w:sz w:val="24"/>
        </w:rPr>
      </w:pPr>
      <w:r>
        <w:rPr>
          <w:sz w:val="24"/>
        </w:rPr>
        <w:t>(b) Sheila got on a bathroom scale and recorded the reading as 42 kg. She then calculated her</w:t>
      </w:r>
    </w:p>
    <w:p w:rsidR="00000000" w:rsidRDefault="00A00946">
      <w:pPr>
        <w:pStyle w:val="BodyText"/>
        <w:tabs>
          <w:tab w:val="left" w:pos="810"/>
          <w:tab w:val="left" w:pos="9720"/>
        </w:tabs>
      </w:pPr>
      <w:r>
        <w:tab/>
        <w:t>mass as 378 N.</w:t>
      </w:r>
    </w:p>
    <w:p w:rsidR="00000000" w:rsidRDefault="00A00946">
      <w:pPr>
        <w:tabs>
          <w:tab w:val="left" w:pos="810"/>
          <w:tab w:val="left" w:pos="9270"/>
          <w:tab w:val="left" w:pos="9630"/>
          <w:tab w:val="left" w:pos="9720"/>
        </w:tabs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810"/>
          <w:tab w:val="left" w:pos="9270"/>
        </w:tabs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810"/>
          <w:tab w:val="left" w:pos="9270"/>
        </w:tabs>
        <w:rPr>
          <w:sz w:val="24"/>
          <w:u w:val="single"/>
        </w:rPr>
      </w:pPr>
    </w:p>
    <w:p w:rsidR="00000000" w:rsidRDefault="00A00946">
      <w:pPr>
        <w:tabs>
          <w:tab w:val="left" w:pos="540"/>
          <w:tab w:val="left" w:pos="9720"/>
        </w:tabs>
        <w:ind w:left="504"/>
        <w:rPr>
          <w:sz w:val="24"/>
        </w:rPr>
      </w:pPr>
      <w:r>
        <w:rPr>
          <w:sz w:val="24"/>
        </w:rPr>
        <w:t xml:space="preserve">(c) Mass on Earth stays basically the same no matter where </w:t>
      </w:r>
      <w:r>
        <w:rPr>
          <w:sz w:val="24"/>
        </w:rPr>
        <w:t xml:space="preserve">your are, but it changes </w:t>
      </w:r>
    </w:p>
    <w:p w:rsidR="00000000" w:rsidRDefault="00A00946">
      <w:pPr>
        <w:pStyle w:val="BodyText"/>
        <w:tabs>
          <w:tab w:val="left" w:pos="810"/>
          <w:tab w:val="left" w:pos="9720"/>
        </w:tabs>
      </w:pPr>
      <w:r>
        <w:tab/>
        <w:t>dramatically in outer space.</w:t>
      </w:r>
    </w:p>
    <w:p w:rsidR="00000000" w:rsidRDefault="00A00946">
      <w:pPr>
        <w:tabs>
          <w:tab w:val="left" w:pos="810"/>
          <w:tab w:val="left" w:pos="9270"/>
          <w:tab w:val="left" w:pos="9630"/>
          <w:tab w:val="left" w:pos="9720"/>
        </w:tabs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810"/>
          <w:tab w:val="left" w:pos="9270"/>
        </w:tabs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810"/>
          <w:tab w:val="left" w:pos="9270"/>
        </w:tabs>
        <w:rPr>
          <w:sz w:val="24"/>
        </w:rPr>
      </w:pPr>
    </w:p>
    <w:p w:rsidR="00000000" w:rsidRDefault="00A00946">
      <w:r>
        <w:rPr>
          <w:sz w:val="24"/>
        </w:rP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76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A0094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3-5</w:t>
            </w:r>
          </w:p>
        </w:tc>
        <w:tc>
          <w:tcPr>
            <w:tcW w:w="576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A00946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Topics 3-5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A0094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4-21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00946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76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A00946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A00946">
            <w:pPr>
              <w:rPr>
                <w:b/>
                <w:sz w:val="24"/>
              </w:rPr>
            </w:pPr>
          </w:p>
        </w:tc>
      </w:tr>
    </w:tbl>
    <w:p w:rsidR="00000000" w:rsidRDefault="00A00946">
      <w:pPr>
        <w:pStyle w:val="Heading1"/>
      </w:pPr>
    </w:p>
    <w:p w:rsidR="00000000" w:rsidRDefault="00A00946"/>
    <w:p w:rsidR="00000000" w:rsidRDefault="00A00946" w:rsidP="00A00946">
      <w:pPr>
        <w:numPr>
          <w:ilvl w:val="0"/>
          <w:numId w:val="3"/>
        </w:numPr>
        <w:tabs>
          <w:tab w:val="left" w:pos="810"/>
          <w:tab w:val="left" w:pos="9630"/>
        </w:tabs>
        <w:ind w:hanging="324"/>
        <w:rPr>
          <w:sz w:val="24"/>
        </w:rPr>
      </w:pPr>
      <w:r>
        <w:rPr>
          <w:sz w:val="24"/>
        </w:rPr>
        <w:t xml:space="preserve">Identify one type of stress (shear, bending, torsion, tension, or compression) that occurs in each </w:t>
      </w:r>
      <w:r>
        <w:rPr>
          <w:sz w:val="24"/>
        </w:rPr>
        <w:t>situation below:</w:t>
      </w:r>
      <w:r>
        <w:rPr>
          <w:sz w:val="24"/>
        </w:rPr>
        <w:br/>
        <w:t>(a)</w:t>
      </w:r>
      <w:r>
        <w:rPr>
          <w:sz w:val="24"/>
        </w:rPr>
        <w:tab/>
        <w:t xml:space="preserve">bungee jumping </w:t>
      </w:r>
      <w:r>
        <w:rPr>
          <w:sz w:val="24"/>
          <w:u w:val="single"/>
        </w:rPr>
        <w:tab/>
      </w:r>
      <w:r>
        <w:rPr>
          <w:sz w:val="24"/>
        </w:rPr>
        <w:br/>
        <w:t xml:space="preserve">(b) twisting a towel </w:t>
      </w:r>
      <w:r>
        <w:rPr>
          <w:sz w:val="24"/>
          <w:u w:val="single"/>
        </w:rPr>
        <w:tab/>
      </w:r>
      <w:r>
        <w:rPr>
          <w:sz w:val="24"/>
        </w:rPr>
        <w:br/>
        <w:t xml:space="preserve">(c) bursting bubbles </w:t>
      </w:r>
      <w:r>
        <w:rPr>
          <w:sz w:val="24"/>
          <w:u w:val="single"/>
        </w:rPr>
        <w:tab/>
      </w:r>
      <w:r>
        <w:rPr>
          <w:sz w:val="24"/>
        </w:rPr>
        <w:br/>
        <w:t xml:space="preserve">(d) making footprints in sand </w:t>
      </w:r>
      <w:r>
        <w:rPr>
          <w:sz w:val="24"/>
          <w:u w:val="single"/>
        </w:rPr>
        <w:tab/>
      </w:r>
      <w:r>
        <w:rPr>
          <w:sz w:val="24"/>
        </w:rPr>
        <w:br/>
        <w:t xml:space="preserve">(e) a road buckling </w:t>
      </w:r>
      <w:r>
        <w:rPr>
          <w:sz w:val="24"/>
          <w:u w:val="single"/>
        </w:rPr>
        <w:tab/>
      </w:r>
      <w:r>
        <w:rPr>
          <w:sz w:val="24"/>
        </w:rPr>
        <w:br/>
        <w:t xml:space="preserve">(f) squishing a marshmallow </w:t>
      </w:r>
      <w:r>
        <w:rPr>
          <w:sz w:val="24"/>
          <w:u w:val="single"/>
        </w:rPr>
        <w:tab/>
      </w:r>
      <w:r>
        <w:rPr>
          <w:sz w:val="24"/>
        </w:rPr>
        <w:br/>
        <w:t xml:space="preserve">(g) kicking a football </w:t>
      </w:r>
      <w:r>
        <w:rPr>
          <w:sz w:val="24"/>
          <w:u w:val="single"/>
        </w:rPr>
        <w:tab/>
      </w:r>
      <w:r>
        <w:rPr>
          <w:sz w:val="24"/>
        </w:rPr>
        <w:br/>
        <w:t xml:space="preserve">(h) an avalanche </w:t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810"/>
          <w:tab w:val="left" w:pos="9630"/>
        </w:tabs>
        <w:ind w:left="180"/>
        <w:rPr>
          <w:sz w:val="24"/>
        </w:rPr>
      </w:pPr>
    </w:p>
    <w:p w:rsidR="00000000" w:rsidRDefault="00A00946">
      <w:pPr>
        <w:tabs>
          <w:tab w:val="left" w:pos="810"/>
          <w:tab w:val="left" w:pos="9630"/>
        </w:tabs>
        <w:rPr>
          <w:b/>
          <w:sz w:val="24"/>
        </w:rPr>
      </w:pPr>
      <w:r>
        <w:rPr>
          <w:b/>
          <w:sz w:val="24"/>
        </w:rPr>
        <w:t>True or false:</w:t>
      </w:r>
    </w:p>
    <w:p w:rsidR="00000000" w:rsidRDefault="00A00946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8. The mass of a structure w</w:t>
      </w:r>
      <w:r>
        <w:rPr>
          <w:snapToGrid w:val="0"/>
          <w:color w:val="000000"/>
          <w:sz w:val="24"/>
        </w:rPr>
        <w:t>ould be the same on the Moon as it is on Earth.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A00946">
      <w:pPr>
        <w:widowControl w:val="0"/>
        <w:tabs>
          <w:tab w:val="left" w:pos="720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A00946">
      <w:pPr>
        <w:tabs>
          <w:tab w:val="left" w:pos="810"/>
          <w:tab w:val="left" w:pos="9630"/>
        </w:tabs>
        <w:rPr>
          <w:sz w:val="24"/>
        </w:rPr>
      </w:pPr>
    </w:p>
    <w:p w:rsidR="00000000" w:rsidRDefault="00A00946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9. A person's weight is really a measure of the gravitational force between that person and Earth.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A00946">
      <w:pPr>
        <w:tabs>
          <w:tab w:val="left" w:pos="810"/>
          <w:tab w:val="left" w:pos="9630"/>
        </w:tabs>
        <w:rPr>
          <w:sz w:val="24"/>
        </w:rPr>
      </w:pPr>
    </w:p>
    <w:p w:rsidR="00000000" w:rsidRDefault="00A00946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10. In a force diagram, the length of the arrows shows the size of the fo</w:t>
      </w:r>
      <w:r>
        <w:rPr>
          <w:snapToGrid w:val="0"/>
          <w:color w:val="000000"/>
          <w:sz w:val="24"/>
        </w:rPr>
        <w:t>rce.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A00946">
      <w:pPr>
        <w:pStyle w:val="BodyText"/>
        <w:tabs>
          <w:tab w:val="left" w:pos="810"/>
          <w:tab w:val="left" w:pos="9630"/>
        </w:tabs>
      </w:pPr>
    </w:p>
    <w:p w:rsidR="00000000" w:rsidRDefault="00A00946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11. A bird sitting on the windowsill of your house is an example of a dead load.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A00946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br/>
      </w:r>
      <w:r>
        <w:rPr>
          <w:sz w:val="24"/>
        </w:rPr>
        <w:t xml:space="preserve">12. </w:t>
      </w:r>
      <w:r>
        <w:rPr>
          <w:snapToGrid w:val="0"/>
          <w:color w:val="000000"/>
          <w:sz w:val="24"/>
        </w:rPr>
        <w:t>If you kick a large building, the force of your kick has an effect on that building.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A00946">
      <w:pPr>
        <w:pStyle w:val="BodyText"/>
        <w:tabs>
          <w:tab w:val="left" w:pos="810"/>
          <w:tab w:val="left" w:pos="9630"/>
        </w:tabs>
        <w:rPr>
          <w:snapToGrid w:val="0"/>
        </w:rPr>
      </w:pPr>
      <w:r>
        <w:rPr>
          <w:snapToGrid w:val="0"/>
        </w:rPr>
        <w:t>B) False</w:t>
      </w:r>
    </w:p>
    <w:p w:rsidR="00000000" w:rsidRDefault="00A00946">
      <w:pPr>
        <w:widowControl w:val="0"/>
        <w:tabs>
          <w:tab w:val="right" w:pos="547"/>
        </w:tabs>
        <w:rPr>
          <w:snapToGrid w:val="0"/>
          <w:color w:val="000000"/>
        </w:rPr>
      </w:pPr>
    </w:p>
    <w:p w:rsidR="00000000" w:rsidRDefault="00A00946">
      <w:pPr>
        <w:widowControl w:val="0"/>
        <w:tabs>
          <w:tab w:val="right" w:pos="547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13. Shear forces can make t</w:t>
      </w:r>
      <w:r>
        <w:rPr>
          <w:snapToGrid w:val="0"/>
          <w:color w:val="000000"/>
          <w:sz w:val="24"/>
        </w:rPr>
        <w:t>he soil under a heavy building shift sideways, causing the building to    topple or lean.</w:t>
      </w:r>
    </w:p>
    <w:p w:rsidR="00000000" w:rsidRDefault="00A00946">
      <w:pPr>
        <w:widowControl w:val="0"/>
        <w:tabs>
          <w:tab w:val="right" w:pos="547"/>
        </w:tabs>
        <w:rPr>
          <w:snapToGrid w:val="0"/>
          <w:color w:val="000000"/>
          <w:sz w:val="24"/>
        </w:rPr>
      </w:pPr>
      <w:r>
        <w:rPr>
          <w:noProof/>
          <w:color w:val="000000"/>
          <w:sz w:val="24"/>
          <w:lang w:val="en-CA" w:eastAsia="en-CA"/>
        </w:rPr>
        <w:drawing>
          <wp:inline distT="0" distB="0" distL="0" distR="0">
            <wp:extent cx="431800" cy="1181100"/>
            <wp:effectExtent l="19050" t="0" r="6350" b="0"/>
            <wp:docPr id="1" name="Picture 1" descr="C:\Science Focus\Formatted\Proofed\SF7 U4\tif files\SF7U402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cience Focus\Formatted\Proofed\SF7 U4\tif files\SF7U4025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00946">
      <w:pPr>
        <w:pStyle w:val="Caption"/>
        <w:rPr>
          <w:rFonts w:ascii="Tms Rmn" w:hAnsi="Tms Rmn"/>
        </w:rPr>
      </w:pPr>
      <w:r>
        <w:t>A) True</w:t>
      </w:r>
    </w:p>
    <w:p w:rsidR="00000000" w:rsidRDefault="00A00946">
      <w:pPr>
        <w:widowControl w:val="0"/>
        <w:tabs>
          <w:tab w:val="left" w:pos="720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A00946">
      <w:pPr>
        <w:widowControl w:val="0"/>
        <w:tabs>
          <w:tab w:val="left" w:pos="720"/>
        </w:tabs>
        <w:rPr>
          <w:snapToGrid w:val="0"/>
          <w:color w:val="000000"/>
          <w:sz w:val="24"/>
        </w:rPr>
      </w:pPr>
    </w:p>
    <w:p w:rsidR="00000000" w:rsidRDefault="00A00946">
      <w:pPr>
        <w:widowControl w:val="0"/>
        <w:tabs>
          <w:tab w:val="left" w:pos="720"/>
        </w:tabs>
        <w:rPr>
          <w:snapToGrid w:val="0"/>
          <w:color w:val="000000"/>
          <w:sz w:val="24"/>
        </w:rPr>
      </w:pPr>
    </w:p>
    <w:p w:rsidR="00000000" w:rsidRDefault="00A00946">
      <w:pPr>
        <w:widowControl w:val="0"/>
        <w:tabs>
          <w:tab w:val="right" w:pos="547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14. In order for a structure to "fail" it must collapse completely.</w:t>
      </w:r>
    </w:p>
    <w:p w:rsidR="00000000" w:rsidRDefault="00A00946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A00946">
      <w:pPr>
        <w:pStyle w:val="Heading6"/>
      </w:pPr>
      <w:r>
        <w:t>B) False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</w:p>
    <w:p w:rsidR="00000000" w:rsidRDefault="00A00946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 xml:space="preserve">15. Metal fatigue occurs when the forces holding particles </w:t>
      </w:r>
      <w:r>
        <w:rPr>
          <w:snapToGrid w:val="0"/>
          <w:color w:val="000000"/>
          <w:sz w:val="24"/>
        </w:rPr>
        <w:t>of material together are weakened because of regular movement.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A00946">
      <w:pPr>
        <w:pStyle w:val="Heading6"/>
        <w:rPr>
          <w:rFonts w:ascii="Tms Rmn" w:hAnsi="Tms Rmn"/>
        </w:rPr>
      </w:pPr>
      <w:r>
        <w:t>B) False</w:t>
      </w: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</w:p>
    <w:p w:rsidR="00000000" w:rsidRDefault="00A00946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</w:p>
    <w:p w:rsidR="00000000" w:rsidRDefault="00A00946">
      <w:pPr>
        <w:pStyle w:val="BodyText"/>
        <w:tabs>
          <w:tab w:val="left" w:pos="810"/>
          <w:tab w:val="left" w:pos="9630"/>
        </w:tabs>
        <w:rPr>
          <w:snapToGrid w:val="0"/>
          <w:color w:val="000000"/>
        </w:rPr>
      </w:pPr>
    </w:p>
    <w:p w:rsidR="00000000" w:rsidRDefault="00A00946">
      <w:pPr>
        <w:pStyle w:val="BodyText"/>
        <w:tabs>
          <w:tab w:val="left" w:pos="810"/>
          <w:tab w:val="left" w:pos="9630"/>
        </w:tabs>
      </w:pPr>
    </w:p>
    <w:p w:rsidR="00000000" w:rsidRDefault="00A00946" w:rsidP="00A00946">
      <w:pPr>
        <w:numPr>
          <w:ilvl w:val="0"/>
          <w:numId w:val="4"/>
        </w:numPr>
        <w:tabs>
          <w:tab w:val="left" w:pos="810"/>
          <w:tab w:val="left" w:pos="9630"/>
        </w:tabs>
        <w:rPr>
          <w:sz w:val="24"/>
        </w:rPr>
      </w:pPr>
      <w:r>
        <w:rPr>
          <w:sz w:val="24"/>
        </w:rPr>
        <w:t>Name three forces that can cause material failure.</w:t>
      </w:r>
    </w:p>
    <w:p w:rsidR="00000000" w:rsidRDefault="00A00946">
      <w:pPr>
        <w:tabs>
          <w:tab w:val="left" w:pos="540"/>
          <w:tab w:val="left" w:pos="9630"/>
        </w:tabs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540"/>
          <w:tab w:val="left" w:pos="9630"/>
        </w:tabs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540"/>
          <w:tab w:val="left" w:pos="9630"/>
        </w:tabs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540"/>
          <w:tab w:val="left" w:pos="9630"/>
        </w:tabs>
        <w:rPr>
          <w:sz w:val="24"/>
        </w:rPr>
      </w:pPr>
    </w:p>
    <w:p w:rsidR="00000000" w:rsidRDefault="00A00946" w:rsidP="00A00946">
      <w:pPr>
        <w:numPr>
          <w:ilvl w:val="0"/>
          <w:numId w:val="4"/>
        </w:numPr>
        <w:tabs>
          <w:tab w:val="left" w:pos="9630"/>
        </w:tabs>
        <w:ind w:hanging="414"/>
        <w:rPr>
          <w:sz w:val="24"/>
        </w:rPr>
      </w:pPr>
      <w:r>
        <w:rPr>
          <w:sz w:val="24"/>
        </w:rPr>
        <w:t>How can you prevent thin sheets from bending or buckling?</w:t>
      </w:r>
    </w:p>
    <w:p w:rsidR="00000000" w:rsidRDefault="00A00946">
      <w:pPr>
        <w:tabs>
          <w:tab w:val="left" w:pos="540"/>
          <w:tab w:val="left" w:pos="9630"/>
        </w:tabs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540"/>
          <w:tab w:val="left" w:pos="9630"/>
        </w:tabs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ab/>
      </w:r>
    </w:p>
    <w:p w:rsidR="00000000" w:rsidRDefault="00A00946">
      <w:pPr>
        <w:tabs>
          <w:tab w:val="left" w:pos="540"/>
          <w:tab w:val="left" w:pos="9630"/>
        </w:tabs>
        <w:rPr>
          <w:sz w:val="24"/>
        </w:rPr>
      </w:pPr>
    </w:p>
    <w:p w:rsidR="00000000" w:rsidRDefault="00A00946">
      <w:pPr>
        <w:tabs>
          <w:tab w:val="left" w:pos="900"/>
          <w:tab w:val="left" w:pos="4140"/>
          <w:tab w:val="left" w:pos="9630"/>
        </w:tabs>
        <w:ind w:left="180"/>
        <w:rPr>
          <w:sz w:val="24"/>
          <w:u w:val="single"/>
        </w:rPr>
      </w:pPr>
    </w:p>
    <w:sectPr w:rsidR="00000000">
      <w:footerReference w:type="default" r:id="rId8"/>
      <w:type w:val="continuous"/>
      <w:pgSz w:w="12240" w:h="15840"/>
      <w:pgMar w:top="864" w:right="1296" w:bottom="864" w:left="1296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00946">
      <w:r>
        <w:separator/>
      </w:r>
    </w:p>
  </w:endnote>
  <w:endnote w:type="continuationSeparator" w:id="0">
    <w:p w:rsidR="00000000" w:rsidRDefault="00A00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00946">
    <w:pPr>
      <w:pStyle w:val="Footer"/>
      <w:jc w:val="center"/>
      <w:rPr>
        <w:sz w:val="16"/>
      </w:rPr>
    </w:pPr>
    <w:r>
      <w:rPr>
        <w:sz w:val="16"/>
      </w:rPr>
      <w:t>Copyright © 2001, McGraw-Hill Ryerson Limited</w:t>
    </w:r>
    <w:r>
      <w:rPr>
        <w:sz w:val="16"/>
      </w:rPr>
      <w:t xml:space="preserve">, a Subsidiary of the McGraw-Hill Companies. All rights reserved. </w:t>
    </w:r>
    <w:r>
      <w:rPr>
        <w:sz w:val="16"/>
      </w:rPr>
      <w:br/>
      <w:t xml:space="preserve">Permission to edit and reproduce this page is granted to the purchaser for use in his/her classroom only. McGraw-Hill </w:t>
    </w:r>
    <w:r>
      <w:rPr>
        <w:sz w:val="16"/>
      </w:rPr>
      <w:br/>
      <w:t>Ryerson Limited shall not be held responsible for content if any revis</w:t>
    </w:r>
    <w:r>
      <w:rPr>
        <w:sz w:val="16"/>
      </w:rPr>
      <w:t>ions, additions, or deletions are made to this page.</w:t>
    </w:r>
  </w:p>
  <w:p w:rsidR="00000000" w:rsidRDefault="00A009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00946">
      <w:r>
        <w:separator/>
      </w:r>
    </w:p>
  </w:footnote>
  <w:footnote w:type="continuationSeparator" w:id="0">
    <w:p w:rsidR="00000000" w:rsidRDefault="00A00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70951"/>
    <w:multiLevelType w:val="hybridMultilevel"/>
    <w:tmpl w:val="29420D94"/>
    <w:lvl w:ilvl="0" w:tplc="77C2CBDA">
      <w:start w:val="1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92D7CE1"/>
    <w:multiLevelType w:val="singleLevel"/>
    <w:tmpl w:val="58123EB2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432"/>
      </w:pPr>
      <w:rPr>
        <w:b w:val="0"/>
        <w:i w:val="0"/>
      </w:rPr>
    </w:lvl>
  </w:abstractNum>
  <w:abstractNum w:abstractNumId="2">
    <w:nsid w:val="52183803"/>
    <w:multiLevelType w:val="singleLevel"/>
    <w:tmpl w:val="5D0E72FC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432"/>
      </w:pPr>
      <w:rPr>
        <w:b w:val="0"/>
        <w:i w:val="0"/>
      </w:rPr>
    </w:lvl>
  </w:abstractNum>
  <w:abstractNum w:abstractNumId="3">
    <w:nsid w:val="5D4D25FC"/>
    <w:multiLevelType w:val="singleLevel"/>
    <w:tmpl w:val="D0F4ADC6"/>
    <w:lvl w:ilvl="0">
      <w:start w:val="6"/>
      <w:numFmt w:val="decimal"/>
      <w:lvlText w:val="%1."/>
      <w:lvlJc w:val="left"/>
      <w:pPr>
        <w:tabs>
          <w:tab w:val="num" w:pos="504"/>
        </w:tabs>
        <w:ind w:left="504" w:hanging="432"/>
      </w:pPr>
      <w:rPr>
        <w:b w:val="0"/>
        <w:i w:val="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946"/>
    <w:rsid w:val="00A0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widowControl w:val="0"/>
      <w:tabs>
        <w:tab w:val="left" w:pos="720"/>
      </w:tabs>
      <w:outlineLvl w:val="5"/>
    </w:pPr>
    <w:rPr>
      <w:snapToGrid w:val="0"/>
      <w:color w:val="00000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pPr>
      <w:widowControl w:val="0"/>
      <w:tabs>
        <w:tab w:val="right" w:pos="547"/>
      </w:tabs>
    </w:pPr>
    <w:rPr>
      <w:snapToGrid w:val="0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2358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/>
  <LinksUpToDate>false</LinksUpToDate>
  <CharactersWithSpaces>2766</CharactersWithSpaces>
  <SharedDoc>false</SharedDoc>
  <HLinks>
    <vt:vector size="6" baseType="variant">
      <vt:variant>
        <vt:i4>5570635</vt:i4>
      </vt:variant>
      <vt:variant>
        <vt:i4>3418</vt:i4>
      </vt:variant>
      <vt:variant>
        <vt:i4>1025</vt:i4>
      </vt:variant>
      <vt:variant>
        <vt:i4>1</vt:i4>
      </vt:variant>
      <vt:variant>
        <vt:lpwstr>C:\Science Focus\Formatted\Proofed\SF7 U4\tif files\SF7U4025.tif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McGrawHill Ryerson</dc:creator>
  <cp:lastModifiedBy>Administrator</cp:lastModifiedBy>
  <cp:revision>2</cp:revision>
  <cp:lastPrinted>2001-03-13T15:15:00Z</cp:lastPrinted>
  <dcterms:created xsi:type="dcterms:W3CDTF">2011-05-11T14:10:00Z</dcterms:created>
  <dcterms:modified xsi:type="dcterms:W3CDTF">2011-05-11T14:10:00Z</dcterms:modified>
</cp:coreProperties>
</file>